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6" w:rsidRDefault="00630A56" w:rsidP="00630A56">
      <w:pPr>
        <w:spacing w:line="480" w:lineRule="auto"/>
        <w:jc w:val="center"/>
        <w:rPr>
          <w:sz w:val="48"/>
          <w:szCs w:val="32"/>
        </w:rPr>
      </w:pPr>
    </w:p>
    <w:p w:rsidR="00630A56" w:rsidRDefault="00630A56" w:rsidP="00630A56">
      <w:pPr>
        <w:spacing w:line="480" w:lineRule="auto"/>
        <w:jc w:val="center"/>
        <w:rPr>
          <w:sz w:val="44"/>
          <w:szCs w:val="32"/>
        </w:rPr>
      </w:pPr>
      <w:r>
        <w:rPr>
          <w:sz w:val="48"/>
          <w:szCs w:val="32"/>
        </w:rPr>
        <w:t>COMUNE DI FROSINONE</w:t>
      </w:r>
    </w:p>
    <w:p w:rsidR="00630A56" w:rsidRDefault="00630A56" w:rsidP="00630A56">
      <w:pPr>
        <w:spacing w:line="480" w:lineRule="auto"/>
        <w:jc w:val="center"/>
        <w:rPr>
          <w:b/>
          <w:sz w:val="34"/>
          <w:szCs w:val="34"/>
        </w:rPr>
      </w:pPr>
      <w:r>
        <w:rPr>
          <w:sz w:val="34"/>
          <w:szCs w:val="34"/>
        </w:rPr>
        <w:t xml:space="preserve">TRASCRIZIONE DEL CONSIGLIO COMUNALE DEL </w:t>
      </w:r>
      <w:r>
        <w:rPr>
          <w:b/>
          <w:sz w:val="34"/>
          <w:szCs w:val="34"/>
        </w:rPr>
        <w:t>24.05.2017</w:t>
      </w:r>
    </w:p>
    <w:p w:rsidR="00630A56" w:rsidRPr="00A82B30" w:rsidRDefault="00630A56" w:rsidP="00630A56">
      <w:pPr>
        <w:spacing w:before="240" w:line="480" w:lineRule="auto"/>
        <w:jc w:val="center"/>
        <w:rPr>
          <w:b/>
          <w:szCs w:val="34"/>
        </w:rPr>
      </w:pPr>
    </w:p>
    <w:p w:rsidR="00630A56" w:rsidRDefault="00630A56" w:rsidP="002316F9">
      <w:pPr>
        <w:spacing w:before="240" w:after="240" w:line="600" w:lineRule="auto"/>
        <w:jc w:val="both"/>
        <w:rPr>
          <w:sz w:val="32"/>
          <w:szCs w:val="30"/>
        </w:rPr>
      </w:pPr>
      <w:r>
        <w:rPr>
          <w:sz w:val="32"/>
          <w:szCs w:val="30"/>
        </w:rPr>
        <w:t xml:space="preserve"> </w:t>
      </w:r>
      <w:r>
        <w:rPr>
          <w:sz w:val="32"/>
          <w:szCs w:val="30"/>
          <w:u w:val="single"/>
        </w:rPr>
        <w:t>Ordine del giorno</w:t>
      </w:r>
      <w:r>
        <w:rPr>
          <w:sz w:val="32"/>
          <w:szCs w:val="30"/>
        </w:rPr>
        <w:t>:</w:t>
      </w:r>
    </w:p>
    <w:p w:rsidR="00630A56" w:rsidRPr="00630A56" w:rsidRDefault="00630A56" w:rsidP="00630A56">
      <w:pPr>
        <w:pStyle w:val="Paragrafoelenco"/>
        <w:numPr>
          <w:ilvl w:val="0"/>
          <w:numId w:val="1"/>
        </w:numPr>
        <w:spacing w:after="240" w:line="480" w:lineRule="auto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Rinegoziazione per l’anno 2017 di prestiti ordinari concessi dalla Cassa Depositi e Prestiti S.p.A.;  </w:t>
      </w:r>
      <w:r w:rsidRPr="002316F9">
        <w:rPr>
          <w:b/>
          <w:sz w:val="28"/>
          <w:szCs w:val="30"/>
        </w:rPr>
        <w:t>(</w:t>
      </w:r>
      <w:r w:rsidRPr="002316F9">
        <w:rPr>
          <w:b/>
          <w:sz w:val="28"/>
          <w:szCs w:val="30"/>
          <w:u w:val="single"/>
        </w:rPr>
        <w:t>Gestione Risorse/Finanze</w:t>
      </w:r>
      <w:r w:rsidRPr="00630A56">
        <w:rPr>
          <w:b/>
          <w:sz w:val="28"/>
          <w:szCs w:val="30"/>
        </w:rPr>
        <w:t>)</w:t>
      </w:r>
    </w:p>
    <w:p w:rsidR="00C97B9E" w:rsidRDefault="00C97B9E"/>
    <w:p w:rsidR="00B93FF3" w:rsidRDefault="00B93FF3"/>
    <w:p w:rsidR="00B93FF3" w:rsidRDefault="00B93FF3"/>
    <w:p w:rsidR="00B93FF3" w:rsidRDefault="00B93FF3"/>
    <w:p w:rsidR="00B93FF3" w:rsidRDefault="00B93FF3"/>
    <w:p w:rsidR="00B93FF3" w:rsidRDefault="00B93FF3">
      <w:pPr>
        <w:spacing w:line="360" w:lineRule="auto"/>
        <w:jc w:val="both"/>
      </w:pPr>
      <w:r>
        <w:br w:type="page"/>
      </w:r>
    </w:p>
    <w:p w:rsidR="00037A5D" w:rsidRDefault="00037A5D" w:rsidP="00A87517">
      <w:pPr>
        <w:spacing w:line="420" w:lineRule="auto"/>
        <w:jc w:val="both"/>
        <w:rPr>
          <w:sz w:val="28"/>
        </w:rPr>
        <w:sectPr w:rsidR="00037A5D" w:rsidSect="00C97B9E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93FF3" w:rsidRPr="00A87517" w:rsidRDefault="00B93FF3" w:rsidP="00A87517">
      <w:pPr>
        <w:spacing w:line="420" w:lineRule="auto"/>
        <w:jc w:val="both"/>
        <w:rPr>
          <w:sz w:val="28"/>
        </w:rPr>
      </w:pPr>
      <w:r w:rsidRPr="00A87517">
        <w:rPr>
          <w:sz w:val="28"/>
        </w:rPr>
        <w:lastRenderedPageBreak/>
        <w:t xml:space="preserve">SEGRETARIO COMUNALE: (appello nominale) </w:t>
      </w:r>
      <w:r w:rsidR="00335A2F" w:rsidRPr="00A87517">
        <w:rPr>
          <w:sz w:val="28"/>
        </w:rPr>
        <w:t>14 presenti</w:t>
      </w:r>
    </w:p>
    <w:p w:rsidR="00335A2F" w:rsidRPr="00A87517" w:rsidRDefault="00335A2F" w:rsidP="00AF499B">
      <w:pPr>
        <w:spacing w:line="360" w:lineRule="auto"/>
        <w:jc w:val="both"/>
        <w:rPr>
          <w:sz w:val="28"/>
        </w:rPr>
      </w:pPr>
    </w:p>
    <w:p w:rsidR="00335A2F" w:rsidRPr="00A87517" w:rsidRDefault="00335A2F" w:rsidP="00AF499B">
      <w:pPr>
        <w:spacing w:line="360" w:lineRule="auto"/>
        <w:jc w:val="both"/>
        <w:rPr>
          <w:b/>
          <w:sz w:val="28"/>
          <w:szCs w:val="30"/>
        </w:rPr>
      </w:pPr>
      <w:r w:rsidRPr="00A87517">
        <w:rPr>
          <w:b/>
          <w:sz w:val="28"/>
          <w:szCs w:val="30"/>
          <w:u w:val="double"/>
        </w:rPr>
        <w:t>Oggetto</w:t>
      </w:r>
      <w:r w:rsidRPr="00A87517">
        <w:rPr>
          <w:b/>
          <w:sz w:val="28"/>
          <w:szCs w:val="30"/>
        </w:rPr>
        <w:t>: Rinegoziazione per l’anno 2017 di prestiti ordinari concessi dalla Cassa Depositi e Prestiti S.p.A.</w:t>
      </w:r>
    </w:p>
    <w:p w:rsidR="00335A2F" w:rsidRPr="00A87517" w:rsidRDefault="00335A2F" w:rsidP="00AF499B">
      <w:pPr>
        <w:spacing w:line="360" w:lineRule="auto"/>
        <w:rPr>
          <w:b/>
          <w:sz w:val="28"/>
          <w:szCs w:val="30"/>
        </w:rPr>
      </w:pPr>
    </w:p>
    <w:p w:rsidR="00335A2F" w:rsidRPr="00A87517" w:rsidRDefault="00335A2F" w:rsidP="00A87517">
      <w:pPr>
        <w:spacing w:line="420" w:lineRule="auto"/>
        <w:jc w:val="both"/>
      </w:pPr>
      <w:r w:rsidRPr="00A87517">
        <w:rPr>
          <w:sz w:val="28"/>
          <w:szCs w:val="30"/>
        </w:rPr>
        <w:t xml:space="preserve">PRESIDENTE: prego sindaco. SINDACO: vi è la possibilità di rinegoziare quella che è la linea di credito attualmente aperta con la C.D.P., la Cassa Depositi e Prestiti. Sembrerebbe che a seguito di questa possibilità si apra questa opportunità nuova per </w:t>
      </w:r>
      <w:r w:rsidR="00AF40D3" w:rsidRPr="00A87517">
        <w:rPr>
          <w:sz w:val="28"/>
          <w:szCs w:val="30"/>
        </w:rPr>
        <w:t>l</w:t>
      </w:r>
      <w:r w:rsidRPr="00A87517">
        <w:rPr>
          <w:sz w:val="28"/>
          <w:szCs w:val="30"/>
        </w:rPr>
        <w:t xml:space="preserve">’amministrazione comunale che sicuramente è da cogliere. </w:t>
      </w:r>
      <w:r w:rsidR="00AF40D3" w:rsidRPr="00A87517">
        <w:rPr>
          <w:sz w:val="28"/>
          <w:szCs w:val="30"/>
        </w:rPr>
        <w:t>Vado</w:t>
      </w:r>
      <w:r w:rsidR="00BD3A7D" w:rsidRPr="00A87517">
        <w:rPr>
          <w:sz w:val="28"/>
          <w:szCs w:val="30"/>
        </w:rPr>
        <w:t xml:space="preserve"> molto velocemente a leggere la premessa della delibera e il dispositivo per poi passare all’approvazione. Premesso che con delibera 17 </w:t>
      </w:r>
      <w:r w:rsidR="00B72CE3" w:rsidRPr="00A87517">
        <w:rPr>
          <w:sz w:val="28"/>
          <w:szCs w:val="30"/>
        </w:rPr>
        <w:t xml:space="preserve">del 30/3/2017 è stato approvato il bilancio di previsione. La C.D.P. si è resa disponibile alla rinegoziazione dei finanziamenti concessi ai comuni attualmente in ammortamento, inclusi quelli già oggetto di precedenti </w:t>
      </w:r>
      <w:r w:rsidR="00AF40D3" w:rsidRPr="00A87517">
        <w:rPr>
          <w:sz w:val="28"/>
          <w:szCs w:val="30"/>
        </w:rPr>
        <w:t>programmi di rinegoziazione</w:t>
      </w:r>
      <w:r w:rsidR="00B72CE3" w:rsidRPr="00A87517">
        <w:rPr>
          <w:sz w:val="28"/>
          <w:szCs w:val="30"/>
        </w:rPr>
        <w:t>, secondo le condizioni stabilite nella circolare 1</w:t>
      </w:r>
      <w:r w:rsidR="0069707B" w:rsidRPr="00A87517">
        <w:rPr>
          <w:sz w:val="28"/>
          <w:szCs w:val="30"/>
        </w:rPr>
        <w:t>2/8</w:t>
      </w:r>
      <w:r w:rsidR="00B72CE3" w:rsidRPr="00A87517">
        <w:rPr>
          <w:sz w:val="28"/>
          <w:szCs w:val="30"/>
        </w:rPr>
        <w:t>7 del 12/4/2017</w:t>
      </w:r>
      <w:r w:rsidR="0069707B" w:rsidRPr="00A87517">
        <w:rPr>
          <w:sz w:val="28"/>
          <w:szCs w:val="30"/>
        </w:rPr>
        <w:t xml:space="preserve">. Rilevato che la procedura presente sull’applicativo informatico di gestione sul sito della Cassa Depositi e Prestiti prevede tempi strettissimi il cui periodo di adesione </w:t>
      </w:r>
      <w:r w:rsidR="00AF40D3" w:rsidRPr="00A87517">
        <w:rPr>
          <w:sz w:val="28"/>
          <w:szCs w:val="30"/>
        </w:rPr>
        <w:t xml:space="preserve">della predetta rinegoziazione </w:t>
      </w:r>
      <w:r w:rsidR="0069707B" w:rsidRPr="00A87517">
        <w:rPr>
          <w:sz w:val="28"/>
          <w:szCs w:val="30"/>
        </w:rPr>
        <w:t xml:space="preserve">va dal 10 al 26 maggio 2017. Questo è il motivo per il quale siamo stati costretti a fare </w:t>
      </w:r>
      <w:r w:rsidR="0069707B" w:rsidRPr="00A87517">
        <w:rPr>
          <w:sz w:val="28"/>
          <w:szCs w:val="30"/>
        </w:rPr>
        <w:lastRenderedPageBreak/>
        <w:t>questo consiglio anche per un punto soltanto. L’ente dopo aver sele</w:t>
      </w:r>
      <w:r w:rsidR="003F7CD1" w:rsidRPr="00A87517">
        <w:rPr>
          <w:sz w:val="28"/>
          <w:szCs w:val="30"/>
        </w:rPr>
        <w:t xml:space="preserve">zionato 38 posizioni di prestiti originari rinegoziabili </w:t>
      </w:r>
      <w:r w:rsidR="00FE7E45" w:rsidRPr="00A87517">
        <w:rPr>
          <w:sz w:val="28"/>
          <w:szCs w:val="30"/>
        </w:rPr>
        <w:t xml:space="preserve">le </w:t>
      </w:r>
      <w:r w:rsidR="003F7CD1" w:rsidRPr="00A87517">
        <w:rPr>
          <w:sz w:val="28"/>
          <w:szCs w:val="30"/>
        </w:rPr>
        <w:t>comunica entro il 26/5/2017</w:t>
      </w:r>
      <w:r w:rsidR="00FE7E45" w:rsidRPr="00A87517">
        <w:rPr>
          <w:sz w:val="28"/>
          <w:szCs w:val="30"/>
        </w:rPr>
        <w:t>,</w:t>
      </w:r>
      <w:r w:rsidR="003F7CD1" w:rsidRPr="00A87517">
        <w:rPr>
          <w:sz w:val="28"/>
          <w:szCs w:val="30"/>
        </w:rPr>
        <w:t xml:space="preserve"> periodo di adesione</w:t>
      </w:r>
      <w:r w:rsidR="00FE7E45" w:rsidRPr="00A87517">
        <w:rPr>
          <w:sz w:val="28"/>
          <w:szCs w:val="30"/>
        </w:rPr>
        <w:t>,</w:t>
      </w:r>
      <w:r w:rsidR="003F7CD1" w:rsidRPr="00A87517">
        <w:rPr>
          <w:sz w:val="28"/>
          <w:szCs w:val="30"/>
        </w:rPr>
        <w:t xml:space="preserve"> confermando la scelta effettuata. L’operazione deve essere auto</w:t>
      </w:r>
      <w:r w:rsidR="00FE7E45" w:rsidRPr="00A87517">
        <w:rPr>
          <w:sz w:val="28"/>
          <w:szCs w:val="30"/>
        </w:rPr>
        <w:t>rizzata con una deliberazione di</w:t>
      </w:r>
      <w:r w:rsidR="003F7CD1" w:rsidRPr="00A87517">
        <w:rPr>
          <w:sz w:val="28"/>
          <w:szCs w:val="30"/>
        </w:rPr>
        <w:t xml:space="preserve"> consiglio comunale esecutiva a tutti gli effetti di legge da comunicare alla C.D.P. entro il giorno 1/6/2017. Il tasso di interesse per l’operazione proposta è determinato per ciascun prestito originario in condizioni di eguaglianza finanziaria da quando i flussi finanziari dei prestiti originari</w:t>
      </w:r>
      <w:r w:rsidR="001C1EB6" w:rsidRPr="00A87517">
        <w:rPr>
          <w:sz w:val="28"/>
          <w:szCs w:val="30"/>
        </w:rPr>
        <w:t xml:space="preserve"> </w:t>
      </w:r>
      <w:r w:rsidR="00FE7E45" w:rsidRPr="00A87517">
        <w:rPr>
          <w:sz w:val="28"/>
          <w:szCs w:val="30"/>
        </w:rPr>
        <w:t>e</w:t>
      </w:r>
      <w:r w:rsidR="001C1EB6" w:rsidRPr="00A87517">
        <w:rPr>
          <w:sz w:val="28"/>
          <w:szCs w:val="30"/>
        </w:rPr>
        <w:t xml:space="preserve"> condizioni di tassi di interessi di nuovi prestiti concessi dalla C.D.P. tenendo conto della nuova scadenza dei prestiti rinegoziati. Richiamati i principi del 119 della </w:t>
      </w:r>
      <w:r w:rsidR="00FE7E45" w:rsidRPr="00A87517">
        <w:rPr>
          <w:sz w:val="28"/>
          <w:szCs w:val="30"/>
        </w:rPr>
        <w:t>C</w:t>
      </w:r>
      <w:r w:rsidR="001C1EB6" w:rsidRPr="00A87517">
        <w:rPr>
          <w:sz w:val="28"/>
          <w:szCs w:val="30"/>
        </w:rPr>
        <w:t xml:space="preserve">ostituzione. Rilevato che l’ente ha selezionato le posizioni dei prestiti </w:t>
      </w:r>
      <w:r w:rsidR="00A11464" w:rsidRPr="00A87517">
        <w:rPr>
          <w:sz w:val="28"/>
          <w:szCs w:val="30"/>
        </w:rPr>
        <w:t>ri</w:t>
      </w:r>
      <w:r w:rsidR="001C1EB6" w:rsidRPr="00A87517">
        <w:rPr>
          <w:sz w:val="28"/>
          <w:szCs w:val="30"/>
        </w:rPr>
        <w:t>negoziabili previste dal portale e contenute nell’allegato elenco che costituisce parte integrante e sostanziale del presente provvedimento. L’opportunità concessa dalla</w:t>
      </w:r>
      <w:r w:rsidR="00A11464" w:rsidRPr="00A87517">
        <w:rPr>
          <w:sz w:val="28"/>
          <w:szCs w:val="30"/>
        </w:rPr>
        <w:t xml:space="preserve"> C.D.P. consente un risparmio di oltre € 550.000 della quota capitale dovuta sui mutui rinegoziati relativamente alle rate di scadenza</w:t>
      </w:r>
      <w:r w:rsidR="000F72E8" w:rsidRPr="00A87517">
        <w:rPr>
          <w:sz w:val="28"/>
          <w:szCs w:val="30"/>
        </w:rPr>
        <w:t xml:space="preserve"> del 31/12/2017 e</w:t>
      </w:r>
      <w:r w:rsidR="00146811" w:rsidRPr="00A87517">
        <w:rPr>
          <w:sz w:val="28"/>
          <w:szCs w:val="30"/>
        </w:rPr>
        <w:t xml:space="preserve"> un</w:t>
      </w:r>
      <w:r w:rsidR="000F72E8" w:rsidRPr="00A87517">
        <w:rPr>
          <w:sz w:val="28"/>
          <w:szCs w:val="30"/>
        </w:rPr>
        <w:t xml:space="preserve"> risparmio di € 75.000 sulle rate semestrali succ</w:t>
      </w:r>
      <w:r w:rsidR="00146811" w:rsidRPr="00A87517">
        <w:rPr>
          <w:sz w:val="28"/>
          <w:szCs w:val="30"/>
        </w:rPr>
        <w:t>essive al</w:t>
      </w:r>
      <w:r w:rsidR="000F72E8" w:rsidRPr="00A87517">
        <w:rPr>
          <w:sz w:val="28"/>
          <w:szCs w:val="30"/>
        </w:rPr>
        <w:t xml:space="preserve"> 2018. L’importo definitivo delle risorse liberate sarà determinato solo dopo il perfezionamento </w:t>
      </w:r>
      <w:r w:rsidR="00231506" w:rsidRPr="00A87517">
        <w:rPr>
          <w:sz w:val="28"/>
          <w:szCs w:val="30"/>
        </w:rPr>
        <w:t xml:space="preserve">di cui ogni singolo contratto di prestito e tenuto conto che la C.D.P. ai sensi del punto 2 lettera d della citata circolare può riservarsi di non quotare alcune </w:t>
      </w:r>
      <w:r w:rsidR="00231506" w:rsidRPr="00A87517">
        <w:rPr>
          <w:sz w:val="28"/>
          <w:szCs w:val="30"/>
        </w:rPr>
        <w:lastRenderedPageBreak/>
        <w:t xml:space="preserve">posizioni o modificare alcune scadenze in caso di mutamento delle condizioni di mercato monetario e finanziario durante il periodo di </w:t>
      </w:r>
      <w:r w:rsidR="00146811" w:rsidRPr="00A87517">
        <w:rPr>
          <w:sz w:val="28"/>
          <w:szCs w:val="30"/>
        </w:rPr>
        <w:t>adesione</w:t>
      </w:r>
      <w:r w:rsidR="00231506" w:rsidRPr="00A87517">
        <w:rPr>
          <w:sz w:val="28"/>
          <w:szCs w:val="30"/>
        </w:rPr>
        <w:t>. Ritenuto di destinare la quota di risparmio relativa alla quota capitale semestrale non versata sui mutui</w:t>
      </w:r>
      <w:r w:rsidR="00505E98" w:rsidRPr="00A87517">
        <w:rPr>
          <w:sz w:val="28"/>
          <w:szCs w:val="30"/>
        </w:rPr>
        <w:t xml:space="preserve"> rinegoziati nell’esercizio 2017 a spese sia correnti che di investimento procedendo con successivo provvedimento di variazione di bilancio la destinazione delle quote non corrisposte ed autorizzare compatibilmente le norme sul pareggio di bilancio e dei vincoli di saldo di finanza pubblica. Speriamo di farlo </w:t>
      </w:r>
      <w:r w:rsidR="00736B36" w:rsidRPr="00A87517">
        <w:rPr>
          <w:sz w:val="28"/>
          <w:szCs w:val="30"/>
        </w:rPr>
        <w:t xml:space="preserve">a </w:t>
      </w:r>
      <w:r w:rsidR="00505E98" w:rsidRPr="00A87517">
        <w:rPr>
          <w:sz w:val="28"/>
          <w:szCs w:val="30"/>
        </w:rPr>
        <w:t xml:space="preserve">breve questo altro atto deliberativo. Destinare </w:t>
      </w:r>
      <w:r w:rsidR="00736B36" w:rsidRPr="00A87517">
        <w:rPr>
          <w:sz w:val="28"/>
          <w:szCs w:val="30"/>
        </w:rPr>
        <w:t>le economie derivanti dal</w:t>
      </w:r>
      <w:r w:rsidR="00505E98" w:rsidRPr="00A87517">
        <w:rPr>
          <w:sz w:val="28"/>
          <w:szCs w:val="30"/>
        </w:rPr>
        <w:t xml:space="preserve"> minor esborso in linea capitale conseguente alla rinegoziazione dei debiti alla copertura degli esercizi successivi di spese di investimento</w:t>
      </w:r>
      <w:r w:rsidR="00E44655" w:rsidRPr="00A87517">
        <w:rPr>
          <w:sz w:val="28"/>
          <w:szCs w:val="30"/>
        </w:rPr>
        <w:t xml:space="preserve"> o riduzione del debito. Più la prima se possibile dirigente che non la seconda. Visto l’articolo 107 e il 109 del Tuel. Acquisiti i pareri resi dai responsabili. La giunta ha preso atto della proposta. Delibera, andiamo al dispositivo, autorizzare per l’anno 2017</w:t>
      </w:r>
      <w:r w:rsidR="004D753B" w:rsidRPr="00A87517">
        <w:rPr>
          <w:sz w:val="28"/>
          <w:szCs w:val="30"/>
        </w:rPr>
        <w:t xml:space="preserve"> la proposta di rinegoziazione</w:t>
      </w:r>
      <w:r w:rsidR="00386003" w:rsidRPr="00A87517">
        <w:rPr>
          <w:sz w:val="28"/>
          <w:szCs w:val="30"/>
        </w:rPr>
        <w:t xml:space="preserve"> dei prestiti ordinari della Cassa Depositi e Prestiti secondo le disposizioni previste e condizioni della circolare C.D.P. 1287 del 12/4/2017. Di approvare le opera</w:t>
      </w:r>
      <w:r w:rsidR="00A87517" w:rsidRPr="00A87517">
        <w:rPr>
          <w:sz w:val="28"/>
          <w:szCs w:val="30"/>
        </w:rPr>
        <w:t>zioni di rinegoziazione proposte</w:t>
      </w:r>
      <w:r w:rsidR="00386003" w:rsidRPr="00A87517">
        <w:rPr>
          <w:sz w:val="28"/>
          <w:szCs w:val="30"/>
        </w:rPr>
        <w:t xml:space="preserve"> dall’elenco prestiti rinegoziati allegato al presente provvedimento che ne costituisce parte integrante e sostanziale. Demandare al dirigente del settore risorse per la </w:t>
      </w:r>
      <w:r w:rsidR="00386003" w:rsidRPr="00A87517">
        <w:rPr>
          <w:sz w:val="28"/>
          <w:szCs w:val="30"/>
        </w:rPr>
        <w:lastRenderedPageBreak/>
        <w:t xml:space="preserve">predisposizione </w:t>
      </w:r>
      <w:r w:rsidR="00A87517" w:rsidRPr="00A87517">
        <w:rPr>
          <w:sz w:val="28"/>
          <w:szCs w:val="30"/>
        </w:rPr>
        <w:t xml:space="preserve">e l’adozione </w:t>
      </w:r>
      <w:r w:rsidR="00386003" w:rsidRPr="00A87517">
        <w:rPr>
          <w:sz w:val="28"/>
          <w:szCs w:val="30"/>
        </w:rPr>
        <w:t>di tutti gli adempimenti amministrativi derivanti dalla rinegoziazione dei prestiti. Dichiarare la presente deliberazione</w:t>
      </w:r>
      <w:r w:rsidR="007D13E0" w:rsidRPr="00A87517">
        <w:rPr>
          <w:sz w:val="28"/>
          <w:szCs w:val="30"/>
        </w:rPr>
        <w:t xml:space="preserve"> separata con unanime votazione immediatamente esecutiva ai sensi del 184, quarto comma del D.Lgs. 267/2000</w:t>
      </w:r>
      <w:r w:rsidR="00A87517" w:rsidRPr="00A87517">
        <w:rPr>
          <w:sz w:val="28"/>
          <w:szCs w:val="30"/>
        </w:rPr>
        <w:t>,</w:t>
      </w:r>
      <w:r w:rsidR="007D13E0" w:rsidRPr="00A87517">
        <w:rPr>
          <w:sz w:val="28"/>
          <w:szCs w:val="30"/>
        </w:rPr>
        <w:t xml:space="preserve"> che è il testo unico sugli enti locali. Se ci sono richieste di interventi. PRESIDENTE: ci sono richieste di interventi? No, mettiamo in votazione. SEGRETARIO COMUNALE: (appello nominale) </w:t>
      </w:r>
      <w:r w:rsidR="00AE531F" w:rsidRPr="00A87517">
        <w:rPr>
          <w:sz w:val="28"/>
          <w:szCs w:val="30"/>
        </w:rPr>
        <w:t>13 favorevoli, un astenuto. PRESIDENTE: la seduta è sciolta.</w:t>
      </w:r>
    </w:p>
    <w:sectPr w:rsidR="00335A2F" w:rsidRPr="00A87517" w:rsidSect="00037A5D">
      <w:pgSz w:w="11906" w:h="16838"/>
      <w:pgMar w:top="1418" w:right="2552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64" w:rsidRDefault="001F0A64" w:rsidP="00037A5D">
      <w:r>
        <w:separator/>
      </w:r>
    </w:p>
  </w:endnote>
  <w:endnote w:type="continuationSeparator" w:id="1">
    <w:p w:rsidR="001F0A64" w:rsidRDefault="001F0A64" w:rsidP="00037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4516"/>
      <w:docPartObj>
        <w:docPartGallery w:val="Page Numbers (Bottom of Page)"/>
        <w:docPartUnique/>
      </w:docPartObj>
    </w:sdtPr>
    <w:sdtContent>
      <w:p w:rsidR="00037A5D" w:rsidRDefault="00037A5D">
        <w:pPr>
          <w:pStyle w:val="Pidipagina"/>
          <w:jc w:val="right"/>
        </w:pPr>
        <w:fldSimple w:instr=" PAGE   \* MERGEFORMAT ">
          <w:r w:rsidR="00AF499B">
            <w:rPr>
              <w:noProof/>
            </w:rPr>
            <w:t>2</w:t>
          </w:r>
        </w:fldSimple>
      </w:p>
    </w:sdtContent>
  </w:sdt>
  <w:p w:rsidR="00037A5D" w:rsidRDefault="00037A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64" w:rsidRDefault="001F0A64" w:rsidP="00037A5D">
      <w:r>
        <w:separator/>
      </w:r>
    </w:p>
  </w:footnote>
  <w:footnote w:type="continuationSeparator" w:id="1">
    <w:p w:rsidR="001F0A64" w:rsidRDefault="001F0A64" w:rsidP="00037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D82"/>
    <w:multiLevelType w:val="hybridMultilevel"/>
    <w:tmpl w:val="7804B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A56"/>
    <w:rsid w:val="00037A5D"/>
    <w:rsid w:val="000F72E8"/>
    <w:rsid w:val="00146811"/>
    <w:rsid w:val="001C1EB6"/>
    <w:rsid w:val="001F0A64"/>
    <w:rsid w:val="00231506"/>
    <w:rsid w:val="002316F9"/>
    <w:rsid w:val="00335A2F"/>
    <w:rsid w:val="00386003"/>
    <w:rsid w:val="003F7CD1"/>
    <w:rsid w:val="004D753B"/>
    <w:rsid w:val="00505E98"/>
    <w:rsid w:val="00630A56"/>
    <w:rsid w:val="0069707B"/>
    <w:rsid w:val="00736B36"/>
    <w:rsid w:val="007D13E0"/>
    <w:rsid w:val="008C128B"/>
    <w:rsid w:val="00A11464"/>
    <w:rsid w:val="00A87517"/>
    <w:rsid w:val="00AE531F"/>
    <w:rsid w:val="00AF40D3"/>
    <w:rsid w:val="00AF499B"/>
    <w:rsid w:val="00B72CE3"/>
    <w:rsid w:val="00B93FF3"/>
    <w:rsid w:val="00BD3A7D"/>
    <w:rsid w:val="00C204FF"/>
    <w:rsid w:val="00C97B9E"/>
    <w:rsid w:val="00E44655"/>
    <w:rsid w:val="00F05410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A56"/>
    <w:pPr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0A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37A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7A5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37A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A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</dc:creator>
  <cp:keywords/>
  <dc:description/>
  <cp:lastModifiedBy>gianmarco</cp:lastModifiedBy>
  <cp:revision>3</cp:revision>
  <dcterms:created xsi:type="dcterms:W3CDTF">2017-07-02T22:23:00Z</dcterms:created>
  <dcterms:modified xsi:type="dcterms:W3CDTF">2017-07-02T23:11:00Z</dcterms:modified>
</cp:coreProperties>
</file>